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中国教育国际交流协会单位会员申请表</w:t>
      </w:r>
    </w:p>
    <w:tbl>
      <w:tblPr>
        <w:tblStyle w:val="4"/>
        <w:tblW w:w="9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361"/>
        <w:gridCol w:w="765"/>
        <w:gridCol w:w="2552"/>
        <w:gridCol w:w="141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75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所在省市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单位类型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法定代表人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法定代表人职务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400" w:lineRule="exact"/>
              <w:ind w:firstLine="1680" w:firstLineChars="6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联系人1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部门/职务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400" w:lineRule="exact"/>
              <w:ind w:firstLine="1680" w:firstLineChars="6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    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办公电话（含区号）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400" w:lineRule="exact"/>
              <w:ind w:firstLine="1680" w:firstLineChars="6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传真（含区号）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400" w:lineRule="exact"/>
              <w:ind w:firstLine="1680" w:firstLineChars="6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联系人2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部门/职务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400" w:lineRule="exact"/>
              <w:ind w:firstLine="1680" w:firstLineChars="6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    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办公电话（含区号）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400" w:lineRule="exact"/>
              <w:ind w:firstLine="1680" w:firstLineChars="6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传真（含区号）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400" w:lineRule="exact"/>
              <w:ind w:firstLine="1680" w:firstLineChars="6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通信地址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邮政编码</w:t>
            </w: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8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入会理由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（200字符内）</w:t>
            </w:r>
          </w:p>
        </w:tc>
        <w:tc>
          <w:tcPr>
            <w:tcW w:w="751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8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是否加入分支机构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（可选1个）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□是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□否</w:t>
            </w:r>
          </w:p>
        </w:tc>
        <w:tc>
          <w:tcPr>
            <w:tcW w:w="6156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4"/>
              </w:rPr>
              <w:t>中外合作办学专业委员会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4"/>
              </w:rPr>
              <w:t>出国留学服务分会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①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4"/>
              </w:rPr>
              <w:t>职业技术教育国际交流分会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4"/>
              </w:rPr>
              <w:t>国际文化教育交流志愿者工作委员会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教育装备国际交流分会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4"/>
                <w:szCs w:val="28"/>
              </w:rPr>
              <w:t>中学教育国</w:t>
            </w:r>
            <w:r>
              <w:rPr>
                <w:rFonts w:hint="eastAsia" w:ascii="仿宋_GB2312" w:eastAsia="仿宋_GB2312"/>
                <w:sz w:val="24"/>
              </w:rPr>
              <w:t>际交流分会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教育与文化创意分会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民办教育国际交流分会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国际医学教育分会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应用型高校国际交流分会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教师教育国际交流分会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未来教育研究专业委员会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□“</w:t>
            </w:r>
            <w:r>
              <w:rPr>
                <w:rFonts w:hint="eastAsia" w:ascii="仿宋_GB2312" w:eastAsia="仿宋_GB2312"/>
                <w:sz w:val="24"/>
              </w:rPr>
              <w:t>双一流”建设高校国际交流分会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融合教育分会</w:t>
            </w:r>
            <w:bookmarkStart w:id="0" w:name="_GoBack"/>
            <w:bookmarkEnd w:id="0"/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4"/>
                <w:szCs w:val="28"/>
              </w:rPr>
              <w:t>“一带一路”教育国际交流分会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单位意见（加盖公章）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38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numPr>
          <w:ilvl w:val="0"/>
          <w:numId w:val="1"/>
        </w:num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申请单位必须是获得教育部门颁发的《自费出国留学中介服务机构资格认定书》、工商行政</w:t>
      </w:r>
    </w:p>
    <w:p>
      <w:pPr>
        <w:ind w:left="598" w:leftChars="28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管理部门核准的《企业法人营业执照》的自费出国留学中介服务机构，方可申请加入此分会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2F38"/>
    <w:multiLevelType w:val="multilevel"/>
    <w:tmpl w:val="50B02F38"/>
    <w:lvl w:ilvl="0" w:tentative="0">
      <w:start w:val="1"/>
      <w:numFmt w:val="decimalEnclosedCircle"/>
      <w:lvlText w:val="%1"/>
      <w:lvlJc w:val="left"/>
      <w:pPr>
        <w:ind w:left="839" w:hanging="360"/>
      </w:pPr>
      <w:rPr>
        <w:rFonts w:hint="default"/>
        <w:b/>
        <w:sz w:val="28"/>
      </w:rPr>
    </w:lvl>
    <w:lvl w:ilvl="1" w:tentative="0">
      <w:start w:val="1"/>
      <w:numFmt w:val="lowerLetter"/>
      <w:lvlText w:val="%2)"/>
      <w:lvlJc w:val="left"/>
      <w:pPr>
        <w:ind w:left="1319" w:hanging="420"/>
      </w:pPr>
    </w:lvl>
    <w:lvl w:ilvl="2" w:tentative="0">
      <w:start w:val="1"/>
      <w:numFmt w:val="lowerRoman"/>
      <w:lvlText w:val="%3."/>
      <w:lvlJc w:val="right"/>
      <w:pPr>
        <w:ind w:left="1739" w:hanging="420"/>
      </w:pPr>
    </w:lvl>
    <w:lvl w:ilvl="3" w:tentative="0">
      <w:start w:val="1"/>
      <w:numFmt w:val="decimal"/>
      <w:lvlText w:val="%4."/>
      <w:lvlJc w:val="left"/>
      <w:pPr>
        <w:ind w:left="2159" w:hanging="420"/>
      </w:pPr>
    </w:lvl>
    <w:lvl w:ilvl="4" w:tentative="0">
      <w:start w:val="1"/>
      <w:numFmt w:val="lowerLetter"/>
      <w:lvlText w:val="%5)"/>
      <w:lvlJc w:val="left"/>
      <w:pPr>
        <w:ind w:left="2579" w:hanging="420"/>
      </w:pPr>
    </w:lvl>
    <w:lvl w:ilvl="5" w:tentative="0">
      <w:start w:val="1"/>
      <w:numFmt w:val="lowerRoman"/>
      <w:lvlText w:val="%6."/>
      <w:lvlJc w:val="right"/>
      <w:pPr>
        <w:ind w:left="2999" w:hanging="420"/>
      </w:pPr>
    </w:lvl>
    <w:lvl w:ilvl="6" w:tentative="0">
      <w:start w:val="1"/>
      <w:numFmt w:val="decimal"/>
      <w:lvlText w:val="%7."/>
      <w:lvlJc w:val="left"/>
      <w:pPr>
        <w:ind w:left="3419" w:hanging="420"/>
      </w:pPr>
    </w:lvl>
    <w:lvl w:ilvl="7" w:tentative="0">
      <w:start w:val="1"/>
      <w:numFmt w:val="lowerLetter"/>
      <w:lvlText w:val="%8)"/>
      <w:lvlJc w:val="left"/>
      <w:pPr>
        <w:ind w:left="3839" w:hanging="420"/>
      </w:pPr>
    </w:lvl>
    <w:lvl w:ilvl="8" w:tentative="0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DB"/>
    <w:rsid w:val="000021DB"/>
    <w:rsid w:val="0013169E"/>
    <w:rsid w:val="001F1C3A"/>
    <w:rsid w:val="001F1CCD"/>
    <w:rsid w:val="00272A82"/>
    <w:rsid w:val="00277DA8"/>
    <w:rsid w:val="002B10F6"/>
    <w:rsid w:val="002E20D2"/>
    <w:rsid w:val="0035495B"/>
    <w:rsid w:val="00397B65"/>
    <w:rsid w:val="003B390B"/>
    <w:rsid w:val="003E5C5E"/>
    <w:rsid w:val="00445C56"/>
    <w:rsid w:val="00462357"/>
    <w:rsid w:val="0048062D"/>
    <w:rsid w:val="00493ED3"/>
    <w:rsid w:val="004D0315"/>
    <w:rsid w:val="00501181"/>
    <w:rsid w:val="005101B6"/>
    <w:rsid w:val="005612C8"/>
    <w:rsid w:val="0063382F"/>
    <w:rsid w:val="006726CF"/>
    <w:rsid w:val="007148C8"/>
    <w:rsid w:val="00757C7B"/>
    <w:rsid w:val="007831E4"/>
    <w:rsid w:val="007A5B02"/>
    <w:rsid w:val="007F5739"/>
    <w:rsid w:val="008437C1"/>
    <w:rsid w:val="008D590D"/>
    <w:rsid w:val="00923639"/>
    <w:rsid w:val="00934D99"/>
    <w:rsid w:val="009969EE"/>
    <w:rsid w:val="009C4780"/>
    <w:rsid w:val="00A6365A"/>
    <w:rsid w:val="00A6404E"/>
    <w:rsid w:val="00A66393"/>
    <w:rsid w:val="00A83A74"/>
    <w:rsid w:val="00AA09F2"/>
    <w:rsid w:val="00BD66B2"/>
    <w:rsid w:val="00BF6F79"/>
    <w:rsid w:val="00BF70FB"/>
    <w:rsid w:val="00C870C7"/>
    <w:rsid w:val="00CB048C"/>
    <w:rsid w:val="00DD587A"/>
    <w:rsid w:val="00E55900"/>
    <w:rsid w:val="00F66DDB"/>
    <w:rsid w:val="00F95630"/>
    <w:rsid w:val="1916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85</Words>
  <Characters>487</Characters>
  <Lines>4</Lines>
  <Paragraphs>1</Paragraphs>
  <TotalTime>130</TotalTime>
  <ScaleCrop>false</ScaleCrop>
  <LinksUpToDate>false</LinksUpToDate>
  <CharactersWithSpaces>571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2021-01-15T07:10:00Z</dcterms:created>
  <dc:creator>阳仔</dc:creator>
  <cp:lastModifiedBy>孙晓庆</cp:lastModifiedBy>
  <dcterms:modified xsi:type="dcterms:W3CDTF">2021-02-24T08:40:36Z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