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/>
        </w:rPr>
      </w:pPr>
      <w:r>
        <w:rPr>
          <w:rFonts w:ascii="仿宋_GB2312" w:hAnsi="Times New Roman" w:eastAsia="仿宋_GB2312"/>
        </w:rPr>
        <w:t>附件</w:t>
      </w:r>
      <w:r>
        <w:rPr>
          <w:rFonts w:hint="eastAsia" w:ascii="Times New Roman" w:hAnsi="Times New Roman" w:eastAsia="仿宋_GB2312"/>
        </w:rPr>
        <w:t>1</w:t>
      </w:r>
    </w:p>
    <w:p>
      <w:pPr>
        <w:spacing w:before="240" w:line="360" w:lineRule="auto"/>
        <w:jc w:val="center"/>
        <w:rPr>
          <w:rFonts w:ascii="Times New Roman" w:hAnsi="Times New Roman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仿宋_GB2312"/>
          <w:b/>
          <w:sz w:val="36"/>
          <w:szCs w:val="36"/>
        </w:rPr>
        <w:t>AFS国际文化交流项目简介</w:t>
      </w:r>
    </w:p>
    <w:p>
      <w:pPr>
        <w:spacing w:before="240" w:line="360" w:lineRule="auto"/>
        <w:ind w:firstLine="630" w:firstLineChars="196"/>
        <w:rPr>
          <w:rFonts w:ascii="Times New Roman" w:hAnsi="Times New Roman" w:eastAsia="仿宋_GB2312"/>
          <w:b/>
        </w:rPr>
      </w:pPr>
      <w:r>
        <w:rPr>
          <w:rFonts w:ascii="仿宋_GB2312" w:hAnsi="Times New Roman" w:eastAsia="仿宋_GB2312"/>
          <w:b/>
        </w:rPr>
        <w:t>一、关于中国教育国际交流协会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</w:rPr>
      </w:pPr>
      <w:r>
        <w:rPr>
          <w:rFonts w:ascii="仿宋_GB2312" w:hAnsi="Times New Roman" w:eastAsia="仿宋_GB2312"/>
        </w:rPr>
        <w:t>中国教育国际交流协会成立于</w:t>
      </w:r>
      <w:r>
        <w:rPr>
          <w:rFonts w:ascii="Times New Roman" w:hAnsi="Times New Roman" w:eastAsia="仿宋_GB2312"/>
        </w:rPr>
        <w:t>1981</w:t>
      </w:r>
      <w:r>
        <w:rPr>
          <w:rFonts w:ascii="仿宋_GB2312" w:hAnsi="Times New Roman" w:eastAsia="仿宋_GB2312"/>
        </w:rPr>
        <w:t>年</w:t>
      </w:r>
      <w:r>
        <w:rPr>
          <w:rFonts w:ascii="Times New Roman" w:hAnsi="Times New Roman" w:eastAsia="仿宋_GB2312"/>
        </w:rPr>
        <w:t>7</w:t>
      </w:r>
      <w:r>
        <w:rPr>
          <w:rFonts w:ascii="仿宋_GB2312" w:hAnsi="Times New Roman" w:eastAsia="仿宋_GB2312"/>
        </w:rPr>
        <w:t>月</w:t>
      </w:r>
      <w:r>
        <w:rPr>
          <w:rFonts w:hint="eastAsia" w:ascii="仿宋_GB2312" w:hAnsi="Times New Roman" w:eastAsia="仿宋_GB2312"/>
        </w:rPr>
        <w:t>，是</w:t>
      </w:r>
      <w:r>
        <w:rPr>
          <w:rFonts w:ascii="仿宋_GB2312" w:hAnsi="Times New Roman" w:eastAsia="仿宋_GB2312"/>
        </w:rPr>
        <w:t>中国教育界开展对外教育合作与交流的全国性社会组织，</w:t>
      </w:r>
      <w:r>
        <w:rPr>
          <w:rFonts w:hint="eastAsia" w:ascii="仿宋_GB2312" w:hAnsi="Times New Roman" w:eastAsia="仿宋_GB2312"/>
        </w:rPr>
        <w:t>致力于</w:t>
      </w:r>
      <w:r>
        <w:rPr>
          <w:rFonts w:ascii="仿宋_GB2312" w:hAnsi="Times New Roman" w:eastAsia="仿宋_GB2312"/>
        </w:rPr>
        <w:t>推动中国教育界同世界各国、各地区的交流与合作，促进教育、科学和文化事业的发展，增进各国和各地区人民之间的了解和友谊。</w:t>
      </w:r>
    </w:p>
    <w:p>
      <w:pPr>
        <w:spacing w:before="240" w:line="360" w:lineRule="auto"/>
        <w:ind w:firstLine="640" w:firstLineChars="200"/>
        <w:contextualSpacing/>
        <w:rPr>
          <w:rFonts w:ascii="Times New Roman" w:hAnsi="Times New Roman" w:eastAsia="仿宋_GB2312"/>
        </w:rPr>
      </w:pPr>
      <w:r>
        <w:rPr>
          <w:rFonts w:ascii="仿宋_GB2312" w:hAnsi="Times New Roman" w:eastAsia="仿宋_GB2312"/>
        </w:rPr>
        <w:t>交流协会于</w:t>
      </w:r>
      <w:r>
        <w:rPr>
          <w:rFonts w:ascii="Times New Roman" w:hAnsi="Times New Roman" w:eastAsia="仿宋_GB2312"/>
        </w:rPr>
        <w:t>2006</w:t>
      </w:r>
      <w:r>
        <w:rPr>
          <w:rFonts w:ascii="仿宋_GB2312" w:hAnsi="Times New Roman" w:eastAsia="仿宋_GB2312"/>
        </w:rPr>
        <w:t>年获得</w:t>
      </w:r>
      <w:r>
        <w:rPr>
          <w:rFonts w:ascii="Times New Roman" w:hAnsi="Times New Roman" w:eastAsia="仿宋_GB2312"/>
        </w:rPr>
        <w:t>“</w:t>
      </w:r>
      <w:r>
        <w:rPr>
          <w:rFonts w:ascii="仿宋_GB2312" w:hAnsi="Times New Roman" w:eastAsia="仿宋_GB2312"/>
        </w:rPr>
        <w:t>联合国经社理事会特别咨商地位</w:t>
      </w:r>
      <w:r>
        <w:rPr>
          <w:rFonts w:ascii="Times New Roman" w:hAnsi="Times New Roman" w:eastAsia="仿宋_GB2312"/>
        </w:rPr>
        <w:t>”</w:t>
      </w:r>
      <w:r>
        <w:rPr>
          <w:rFonts w:ascii="仿宋_GB2312" w:hAnsi="Times New Roman" w:eastAsia="仿宋_GB2312"/>
        </w:rPr>
        <w:t>；</w:t>
      </w:r>
      <w:r>
        <w:rPr>
          <w:rFonts w:ascii="Times New Roman" w:hAnsi="Times New Roman" w:eastAsia="仿宋_GB2312"/>
        </w:rPr>
        <w:t>2008</w:t>
      </w:r>
      <w:r>
        <w:rPr>
          <w:rFonts w:ascii="仿宋_GB2312" w:hAnsi="Times New Roman" w:eastAsia="仿宋_GB2312"/>
        </w:rPr>
        <w:t>年成为</w:t>
      </w:r>
      <w:r>
        <w:rPr>
          <w:rFonts w:ascii="Times New Roman" w:hAnsi="Times New Roman" w:eastAsia="仿宋_GB2312"/>
        </w:rPr>
        <w:t>“</w:t>
      </w:r>
      <w:r>
        <w:rPr>
          <w:rFonts w:ascii="仿宋_GB2312" w:hAnsi="Times New Roman" w:eastAsia="仿宋_GB2312"/>
        </w:rPr>
        <w:t>联合国新闻部非政府组织合作伙伴</w:t>
      </w:r>
      <w:r>
        <w:rPr>
          <w:rFonts w:ascii="Times New Roman" w:hAnsi="Times New Roman" w:eastAsia="仿宋_GB2312"/>
        </w:rPr>
        <w:t>”</w:t>
      </w:r>
      <w:r>
        <w:rPr>
          <w:rFonts w:ascii="仿宋_GB2312" w:hAnsi="Times New Roman" w:eastAsia="仿宋_GB2312"/>
        </w:rPr>
        <w:t>；</w:t>
      </w:r>
      <w:r>
        <w:rPr>
          <w:rFonts w:ascii="Times New Roman" w:hAnsi="Times New Roman" w:eastAsia="仿宋_GB2312"/>
        </w:rPr>
        <w:t>2009</w:t>
      </w:r>
      <w:r>
        <w:rPr>
          <w:rFonts w:ascii="仿宋_GB2312" w:hAnsi="Times New Roman" w:eastAsia="仿宋_GB2312"/>
        </w:rPr>
        <w:t>年获得</w:t>
      </w:r>
      <w:r>
        <w:rPr>
          <w:rFonts w:ascii="Times New Roman" w:hAnsi="Times New Roman" w:eastAsia="仿宋_GB2312"/>
        </w:rPr>
        <w:t>“</w:t>
      </w:r>
      <w:r>
        <w:rPr>
          <w:rFonts w:ascii="仿宋_GB2312" w:hAnsi="Times New Roman" w:eastAsia="仿宋_GB2312"/>
        </w:rPr>
        <w:t>联合国教科文组织咨商地位</w:t>
      </w:r>
      <w:r>
        <w:rPr>
          <w:rFonts w:ascii="Times New Roman" w:hAnsi="Times New Roman" w:eastAsia="仿宋_GB2312"/>
        </w:rPr>
        <w:t>”</w:t>
      </w:r>
      <w:r>
        <w:rPr>
          <w:rFonts w:ascii="仿宋_GB2312" w:hAnsi="Times New Roman" w:eastAsia="仿宋_GB2312"/>
        </w:rPr>
        <w:t>；</w:t>
      </w:r>
      <w:r>
        <w:rPr>
          <w:rFonts w:ascii="Times New Roman" w:hAnsi="Times New Roman" w:eastAsia="仿宋_GB2312"/>
        </w:rPr>
        <w:t>2011</w:t>
      </w:r>
      <w:r>
        <w:rPr>
          <w:rFonts w:ascii="仿宋_GB2312" w:hAnsi="Times New Roman" w:eastAsia="仿宋_GB2312"/>
        </w:rPr>
        <w:t>年成为联合国学术影响力项目成员。</w:t>
      </w:r>
      <w:r>
        <w:rPr>
          <w:rFonts w:ascii="Times New Roman" w:hAnsi="Times New Roman" w:eastAsia="仿宋_GB2312"/>
        </w:rPr>
        <w:t>2014</w:t>
      </w:r>
      <w:r>
        <w:rPr>
          <w:rFonts w:ascii="仿宋_GB2312" w:hAnsi="Times New Roman" w:eastAsia="仿宋_GB2312"/>
        </w:rPr>
        <w:t>年被民政部评为</w:t>
      </w:r>
      <w:r>
        <w:rPr>
          <w:rFonts w:ascii="Times New Roman" w:hAnsi="Times New Roman" w:eastAsia="仿宋_GB2312"/>
        </w:rPr>
        <w:t>5A</w:t>
      </w:r>
      <w:r>
        <w:rPr>
          <w:rFonts w:ascii="仿宋_GB2312" w:hAnsi="Times New Roman" w:eastAsia="仿宋_GB2312"/>
        </w:rPr>
        <w:t>级社会组织，</w:t>
      </w:r>
      <w:r>
        <w:rPr>
          <w:rFonts w:ascii="Times New Roman" w:hAnsi="Times New Roman" w:eastAsia="仿宋_GB2312"/>
        </w:rPr>
        <w:t>2015</w:t>
      </w:r>
      <w:r>
        <w:rPr>
          <w:rFonts w:ascii="仿宋_GB2312" w:hAnsi="Times New Roman" w:eastAsia="仿宋_GB2312"/>
        </w:rPr>
        <w:t>年被民政部授予</w:t>
      </w:r>
      <w:r>
        <w:rPr>
          <w:rFonts w:ascii="Times New Roman" w:hAnsi="Times New Roman" w:eastAsia="仿宋_GB2312"/>
        </w:rPr>
        <w:t>“</w:t>
      </w:r>
      <w:r>
        <w:rPr>
          <w:rFonts w:ascii="仿宋_GB2312" w:hAnsi="Times New Roman" w:eastAsia="仿宋_GB2312"/>
        </w:rPr>
        <w:t>全国先进社会组织</w:t>
      </w:r>
      <w:r>
        <w:rPr>
          <w:rFonts w:ascii="Times New Roman" w:hAnsi="Times New Roman" w:eastAsia="仿宋_GB2312"/>
        </w:rPr>
        <w:t>”</w:t>
      </w:r>
      <w:r>
        <w:rPr>
          <w:rFonts w:ascii="仿宋_GB2312" w:hAnsi="Times New Roman" w:eastAsia="仿宋_GB2312"/>
        </w:rPr>
        <w:t>称号。秘书处设在北京，为常设办事机构。交流协会秘书处与</w:t>
      </w:r>
      <w:r>
        <w:rPr>
          <w:rFonts w:ascii="Times New Roman" w:hAnsi="Times New Roman" w:eastAsia="仿宋_GB2312"/>
        </w:rPr>
        <w:t>50</w:t>
      </w:r>
      <w:r>
        <w:rPr>
          <w:rFonts w:ascii="仿宋_GB2312" w:hAnsi="Times New Roman" w:eastAsia="仿宋_GB2312"/>
        </w:rPr>
        <w:t>余个国家和地区的</w:t>
      </w:r>
      <w:r>
        <w:rPr>
          <w:rFonts w:ascii="Times New Roman" w:hAnsi="Times New Roman" w:eastAsia="仿宋_GB2312"/>
        </w:rPr>
        <w:t>170</w:t>
      </w:r>
      <w:r>
        <w:rPr>
          <w:rFonts w:ascii="仿宋_GB2312" w:hAnsi="Times New Roman" w:eastAsia="仿宋_GB2312"/>
        </w:rPr>
        <w:t>多个权威教育组织和团体建立了长期稳定的交流合作关系。</w:t>
      </w:r>
    </w:p>
    <w:p>
      <w:pPr>
        <w:spacing w:before="240" w:line="360" w:lineRule="auto"/>
        <w:ind w:firstLine="630" w:firstLineChars="196"/>
        <w:rPr>
          <w:rFonts w:ascii="Times New Roman" w:hAnsi="Times New Roman" w:eastAsia="仿宋_GB2312"/>
          <w:b/>
        </w:rPr>
      </w:pPr>
      <w:r>
        <w:rPr>
          <w:rFonts w:ascii="仿宋_GB2312" w:hAnsi="Times New Roman" w:eastAsia="仿宋_GB2312"/>
          <w:b/>
        </w:rPr>
        <w:t>二、关于</w:t>
      </w:r>
      <w:r>
        <w:rPr>
          <w:rFonts w:ascii="Times New Roman" w:hAnsi="Times New Roman" w:eastAsia="仿宋_GB2312"/>
          <w:b/>
        </w:rPr>
        <w:t>AFS</w:t>
      </w:r>
      <w:r>
        <w:rPr>
          <w:rFonts w:ascii="仿宋_GB2312" w:hAnsi="Times New Roman" w:eastAsia="仿宋_GB2312"/>
          <w:b/>
        </w:rPr>
        <w:t>国际文化交流项目</w:t>
      </w:r>
    </w:p>
    <w:p>
      <w:pPr>
        <w:spacing w:before="240" w:line="360" w:lineRule="auto"/>
        <w:ind w:firstLine="64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AFS</w:t>
      </w:r>
      <w:r>
        <w:rPr>
          <w:rFonts w:ascii="仿宋_GB2312" w:hAnsi="Times New Roman" w:eastAsia="仿宋_GB2312"/>
        </w:rPr>
        <w:t>国际文化交流项目</w:t>
      </w:r>
      <w:r>
        <w:rPr>
          <w:rFonts w:hint="eastAsia" w:ascii="仿宋_GB2312" w:hAnsi="Times New Roman" w:eastAsia="仿宋_GB2312"/>
        </w:rPr>
        <w:t>由</w:t>
      </w:r>
      <w:r>
        <w:rPr>
          <w:rFonts w:ascii="仿宋_GB2312" w:hAnsi="Times New Roman" w:eastAsia="仿宋_GB2312"/>
        </w:rPr>
        <w:t>中国教育国际交流协会与</w:t>
      </w:r>
      <w:r>
        <w:rPr>
          <w:rFonts w:ascii="Times New Roman" w:hAnsi="Times New Roman" w:eastAsia="仿宋_GB2312"/>
        </w:rPr>
        <w:t>AFS</w:t>
      </w:r>
      <w:r>
        <w:rPr>
          <w:rFonts w:ascii="仿宋_GB2312" w:hAnsi="Times New Roman" w:eastAsia="仿宋_GB2312"/>
        </w:rPr>
        <w:t>国际文化交流组织（</w:t>
      </w:r>
      <w:r>
        <w:rPr>
          <w:rFonts w:ascii="Times New Roman" w:hAnsi="Times New Roman" w:eastAsia="仿宋_GB2312"/>
        </w:rPr>
        <w:t>AFS Intercultural Programs, Inc.</w:t>
      </w:r>
      <w:r>
        <w:rPr>
          <w:rFonts w:ascii="仿宋_GB2312" w:hAnsi="Times New Roman" w:eastAsia="仿宋_GB2312"/>
        </w:rPr>
        <w:t>）合作，以</w:t>
      </w:r>
      <w:r>
        <w:rPr>
          <w:rFonts w:hint="eastAsia" w:ascii="仿宋_GB2312" w:hAnsi="Times New Roman" w:eastAsia="仿宋_GB2312"/>
        </w:rPr>
        <w:t>大、</w:t>
      </w:r>
      <w:r>
        <w:rPr>
          <w:rFonts w:ascii="仿宋_GB2312" w:hAnsi="Times New Roman" w:eastAsia="仿宋_GB2312"/>
        </w:rPr>
        <w:t>中学</w:t>
      </w:r>
      <w:r>
        <w:rPr>
          <w:rFonts w:hint="eastAsia" w:ascii="仿宋_GB2312" w:hAnsi="Times New Roman" w:eastAsia="仿宋_GB2312"/>
        </w:rPr>
        <w:t>师</w:t>
      </w:r>
      <w:r>
        <w:rPr>
          <w:rFonts w:ascii="仿宋_GB2312" w:hAnsi="Times New Roman" w:eastAsia="仿宋_GB2312"/>
        </w:rPr>
        <w:t>生为主体</w:t>
      </w:r>
      <w:r>
        <w:rPr>
          <w:rFonts w:hint="eastAsia" w:ascii="仿宋_GB2312" w:hAnsi="Times New Roman" w:eastAsia="仿宋_GB2312"/>
        </w:rPr>
        <w:t>、依托全球数万名志愿者，开展沉浸式跨文化交流</w:t>
      </w:r>
      <w:r>
        <w:rPr>
          <w:rFonts w:ascii="仿宋_GB2312" w:hAnsi="Times New Roman" w:eastAsia="仿宋_GB2312"/>
        </w:rPr>
        <w:t>，</w:t>
      </w:r>
      <w:r>
        <w:rPr>
          <w:rFonts w:hint="eastAsia" w:ascii="仿宋_GB2312" w:hAnsi="Times New Roman" w:eastAsia="仿宋_GB2312"/>
        </w:rPr>
        <w:t>致力于</w:t>
      </w:r>
      <w:r>
        <w:rPr>
          <w:rFonts w:ascii="仿宋_GB2312" w:hAnsi="Times New Roman" w:eastAsia="仿宋_GB2312"/>
        </w:rPr>
        <w:t>培养具备国际视野与跨文化交流能力的未来杰出人才，从而促进全球对话，推动世界和平。</w:t>
      </w:r>
    </w:p>
    <w:p>
      <w:pPr>
        <w:spacing w:before="240" w:line="360" w:lineRule="auto"/>
        <w:ind w:firstLine="64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AFS</w:t>
      </w:r>
      <w:r>
        <w:rPr>
          <w:rFonts w:ascii="仿宋_GB2312" w:hAnsi="Times New Roman" w:eastAsia="仿宋_GB2312"/>
        </w:rPr>
        <w:t>国际文化交流组织成立于</w:t>
      </w:r>
      <w:r>
        <w:rPr>
          <w:rFonts w:hint="eastAsia" w:ascii="Times New Roman" w:hAnsi="Times New Roman" w:eastAsia="仿宋_GB2312"/>
        </w:rPr>
        <w:t>1914</w:t>
      </w:r>
      <w:r>
        <w:rPr>
          <w:rFonts w:hint="eastAsia" w:ascii="仿宋_GB2312" w:hAnsi="Times New Roman" w:eastAsia="仿宋_GB2312"/>
        </w:rPr>
        <w:t>年，</w:t>
      </w:r>
      <w:r>
        <w:rPr>
          <w:rFonts w:ascii="仿宋_GB2312" w:hAnsi="Times New Roman" w:eastAsia="仿宋_GB2312"/>
        </w:rPr>
        <w:t>总部设在美国纽约，</w:t>
      </w:r>
      <w:r>
        <w:rPr>
          <w:rFonts w:hint="eastAsia" w:ascii="仿宋_GB2312" w:hAnsi="Times New Roman" w:eastAsia="仿宋_GB2312"/>
        </w:rPr>
        <w:t>是</w:t>
      </w:r>
      <w:r>
        <w:rPr>
          <w:rFonts w:ascii="仿宋_GB2312" w:hAnsi="Times New Roman" w:eastAsia="仿宋_GB2312"/>
        </w:rPr>
        <w:t>联合国教科文组织特别咨商地位</w:t>
      </w:r>
      <w:r>
        <w:rPr>
          <w:rFonts w:hint="eastAsia" w:ascii="仿宋_GB2312" w:hAnsi="Times New Roman" w:eastAsia="仿宋_GB2312"/>
        </w:rPr>
        <w:t>组织</w:t>
      </w:r>
      <w:r>
        <w:rPr>
          <w:rFonts w:ascii="仿宋_GB2312" w:hAnsi="Times New Roman" w:eastAsia="仿宋_GB2312"/>
        </w:rPr>
        <w:t>。</w:t>
      </w:r>
      <w:r>
        <w:rPr>
          <w:rFonts w:ascii="Times New Roman" w:hAnsi="Times New Roman" w:eastAsia="仿宋_GB2312"/>
        </w:rPr>
        <w:t>1947</w:t>
      </w:r>
      <w:r>
        <w:rPr>
          <w:rFonts w:ascii="仿宋_GB2312" w:hAnsi="Times New Roman" w:eastAsia="仿宋_GB2312"/>
        </w:rPr>
        <w:t>年</w:t>
      </w:r>
      <w:r>
        <w:rPr>
          <w:rFonts w:hint="eastAsia" w:ascii="仿宋_GB2312" w:hAnsi="Times New Roman" w:eastAsia="仿宋_GB2312"/>
        </w:rPr>
        <w:t>，</w:t>
      </w:r>
      <w:r>
        <w:rPr>
          <w:rFonts w:hint="eastAsia" w:ascii="Times New Roman" w:hAnsi="Times New Roman" w:eastAsia="仿宋_GB2312"/>
        </w:rPr>
        <w:t>AFS</w:t>
      </w:r>
      <w:r>
        <w:rPr>
          <w:rFonts w:hint="eastAsia" w:ascii="仿宋_GB2312" w:hAnsi="Times New Roman" w:eastAsia="仿宋_GB2312"/>
        </w:rPr>
        <w:t>组织开始推动国际文化交流项目</w:t>
      </w:r>
      <w:r>
        <w:rPr>
          <w:rFonts w:ascii="仿宋_GB2312" w:hAnsi="Times New Roman" w:eastAsia="仿宋_GB2312"/>
        </w:rPr>
        <w:t>，在全球</w:t>
      </w:r>
      <w:r>
        <w:rPr>
          <w:rFonts w:hint="eastAsia" w:ascii="仿宋_GB2312" w:hAnsi="Times New Roman" w:eastAsia="仿宋_GB2312"/>
        </w:rPr>
        <w:t>拥有</w:t>
      </w:r>
      <w:r>
        <w:rPr>
          <w:rFonts w:ascii="Times New Roman" w:hAnsi="Times New Roman" w:eastAsia="仿宋_GB2312"/>
        </w:rPr>
        <w:t>60</w:t>
      </w:r>
      <w:r>
        <w:rPr>
          <w:rFonts w:ascii="仿宋_GB2312" w:hAnsi="Times New Roman" w:eastAsia="仿宋_GB2312"/>
        </w:rPr>
        <w:t>个</w:t>
      </w:r>
      <w:r>
        <w:rPr>
          <w:rFonts w:hint="eastAsia" w:ascii="仿宋_GB2312" w:hAnsi="Times New Roman" w:eastAsia="仿宋_GB2312"/>
        </w:rPr>
        <w:t>国家的</w:t>
      </w:r>
      <w:r>
        <w:rPr>
          <w:rFonts w:ascii="Times New Roman" w:hAnsi="Times New Roman" w:eastAsia="仿宋_GB2312"/>
        </w:rPr>
        <w:t>AFS</w:t>
      </w:r>
      <w:r>
        <w:rPr>
          <w:rFonts w:ascii="仿宋_GB2312" w:hAnsi="Times New Roman" w:eastAsia="仿宋_GB2312"/>
        </w:rPr>
        <w:t>伙伴组织，</w:t>
      </w:r>
      <w:r>
        <w:rPr>
          <w:rFonts w:hint="eastAsia" w:ascii="仿宋_GB2312" w:hAnsi="Times New Roman" w:eastAsia="仿宋_GB2312"/>
        </w:rPr>
        <w:t>交流</w:t>
      </w:r>
      <w:r>
        <w:rPr>
          <w:rFonts w:ascii="仿宋_GB2312" w:hAnsi="Times New Roman" w:eastAsia="仿宋_GB2312"/>
        </w:rPr>
        <w:t>项目分布</w:t>
      </w:r>
      <w:r>
        <w:rPr>
          <w:rFonts w:hint="eastAsia" w:ascii="仿宋_GB2312" w:hAnsi="Times New Roman" w:eastAsia="仿宋_GB2312"/>
        </w:rPr>
        <w:t>全球</w:t>
      </w:r>
      <w:r>
        <w:rPr>
          <w:rFonts w:ascii="Times New Roman" w:hAnsi="Times New Roman" w:eastAsia="仿宋_GB2312"/>
        </w:rPr>
        <w:t>110</w:t>
      </w:r>
      <w:r>
        <w:rPr>
          <w:rFonts w:ascii="仿宋_GB2312" w:hAnsi="Times New Roman" w:eastAsia="仿宋_GB2312"/>
        </w:rPr>
        <w:t>个国家和地区</w:t>
      </w:r>
      <w:r>
        <w:rPr>
          <w:rFonts w:hint="eastAsia" w:ascii="仿宋_GB2312" w:hAnsi="Times New Roman" w:eastAsia="仿宋_GB2312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1981</w:t>
      </w:r>
      <w:r>
        <w:rPr>
          <w:rFonts w:ascii="仿宋_GB2312" w:hAnsi="Times New Roman" w:eastAsia="仿宋_GB2312"/>
        </w:rPr>
        <w:t>年，</w:t>
      </w:r>
      <w:r>
        <w:rPr>
          <w:rFonts w:ascii="Times New Roman" w:hAnsi="Times New Roman" w:eastAsia="仿宋_GB2312"/>
        </w:rPr>
        <w:t>AFS</w:t>
      </w:r>
      <w:r>
        <w:rPr>
          <w:rFonts w:ascii="仿宋_GB2312" w:hAnsi="Times New Roman" w:eastAsia="仿宋_GB2312"/>
        </w:rPr>
        <w:t>国际文化交流组织通过我驻美使馆与原国家教委外事局展开合作</w:t>
      </w:r>
      <w:r>
        <w:rPr>
          <w:rFonts w:hint="eastAsia" w:ascii="仿宋_GB2312" w:hAnsi="Times New Roman" w:eastAsia="仿宋_GB2312"/>
        </w:rPr>
        <w:t>；</w:t>
      </w:r>
      <w:r>
        <w:rPr>
          <w:rFonts w:ascii="Times New Roman" w:hAnsi="Times New Roman" w:eastAsia="仿宋_GB2312"/>
        </w:rPr>
        <w:t>1982</w:t>
      </w:r>
      <w:r>
        <w:rPr>
          <w:rFonts w:ascii="仿宋_GB2312" w:hAnsi="Times New Roman" w:eastAsia="仿宋_GB2312"/>
        </w:rPr>
        <w:t>年，</w:t>
      </w:r>
      <w:r>
        <w:rPr>
          <w:rFonts w:hint="eastAsia" w:ascii="仿宋_GB2312" w:hAnsi="Times New Roman" w:eastAsia="仿宋_GB2312"/>
        </w:rPr>
        <w:t>我国</w:t>
      </w:r>
      <w:r>
        <w:rPr>
          <w:rFonts w:ascii="仿宋_GB2312" w:hAnsi="Times New Roman" w:eastAsia="仿宋_GB2312"/>
        </w:rPr>
        <w:t>派出首批中学教师</w:t>
      </w:r>
      <w:r>
        <w:rPr>
          <w:rFonts w:hint="eastAsia" w:ascii="仿宋_GB2312" w:hAnsi="Times New Roman" w:eastAsia="仿宋_GB2312"/>
        </w:rPr>
        <w:t>；</w:t>
      </w:r>
      <w:r>
        <w:rPr>
          <w:rFonts w:ascii="Times New Roman" w:hAnsi="Times New Roman" w:eastAsia="仿宋_GB2312"/>
        </w:rPr>
        <w:t>1997</w:t>
      </w:r>
      <w:r>
        <w:rPr>
          <w:rFonts w:ascii="仿宋_GB2312" w:hAnsi="Times New Roman" w:eastAsia="仿宋_GB2312"/>
        </w:rPr>
        <w:t>年派出</w:t>
      </w:r>
      <w:r>
        <w:rPr>
          <w:rFonts w:hint="eastAsia" w:ascii="仿宋_GB2312" w:hAnsi="Times New Roman" w:eastAsia="仿宋_GB2312"/>
        </w:rPr>
        <w:t>首批</w:t>
      </w:r>
      <w:r>
        <w:rPr>
          <w:rFonts w:ascii="仿宋_GB2312" w:hAnsi="Times New Roman" w:eastAsia="仿宋_GB2312"/>
        </w:rPr>
        <w:t>中学生</w:t>
      </w:r>
      <w:r>
        <w:rPr>
          <w:rFonts w:hint="eastAsia" w:ascii="仿宋_GB2312" w:hAnsi="Times New Roman" w:eastAsia="仿宋_GB2312"/>
        </w:rPr>
        <w:t>；</w:t>
      </w:r>
      <w:r>
        <w:rPr>
          <w:rFonts w:ascii="Times New Roman" w:hAnsi="Times New Roman" w:eastAsia="仿宋_GB2312"/>
        </w:rPr>
        <w:t>2001</w:t>
      </w:r>
      <w:r>
        <w:rPr>
          <w:rFonts w:ascii="仿宋_GB2312" w:hAnsi="Times New Roman" w:eastAsia="仿宋_GB2312"/>
        </w:rPr>
        <w:t>年开始接待</w:t>
      </w:r>
      <w:r>
        <w:rPr>
          <w:rFonts w:hint="eastAsia" w:ascii="仿宋_GB2312" w:hAnsi="Times New Roman" w:eastAsia="仿宋_GB2312"/>
        </w:rPr>
        <w:t>来自世界各国的</w:t>
      </w:r>
      <w:r>
        <w:rPr>
          <w:rFonts w:ascii="仿宋_GB2312" w:hAnsi="Times New Roman" w:eastAsia="仿宋_GB2312"/>
        </w:rPr>
        <w:t>学生来华交流。四十年来，中国教育国际交流协会在全球与近</w:t>
      </w:r>
      <w:r>
        <w:rPr>
          <w:rFonts w:ascii="Times New Roman" w:hAnsi="Times New Roman" w:eastAsia="仿宋_GB2312"/>
        </w:rPr>
        <w:t>40</w:t>
      </w:r>
      <w:r>
        <w:rPr>
          <w:rFonts w:ascii="仿宋_GB2312" w:hAnsi="Times New Roman" w:eastAsia="仿宋_GB2312"/>
        </w:rPr>
        <w:t>个国家和地区、在国内与</w:t>
      </w:r>
      <w:r>
        <w:rPr>
          <w:rFonts w:ascii="Times New Roman" w:hAnsi="Times New Roman" w:eastAsia="仿宋_GB2312"/>
        </w:rPr>
        <w:t>28</w:t>
      </w:r>
      <w:r>
        <w:rPr>
          <w:rFonts w:ascii="仿宋_GB2312" w:hAnsi="Times New Roman" w:eastAsia="仿宋_GB2312"/>
        </w:rPr>
        <w:t>个省市的单位合作开展项目，项目总人数达</w:t>
      </w:r>
      <w:r>
        <w:rPr>
          <w:rFonts w:ascii="Times New Roman" w:hAnsi="Times New Roman" w:eastAsia="仿宋_GB2312"/>
        </w:rPr>
        <w:t>9000</w:t>
      </w:r>
      <w:r>
        <w:rPr>
          <w:rFonts w:ascii="仿宋_GB2312" w:hAnsi="Times New Roman" w:eastAsia="仿宋_GB2312"/>
        </w:rPr>
        <w:t>余名，为国家培养了一批批熟练掌握非通用语、理解文化差异、具备国际视野的青年人与知华</w:t>
      </w:r>
      <w:r>
        <w:rPr>
          <w:rFonts w:hint="eastAsia" w:ascii="仿宋_GB2312" w:hAnsi="Times New Roman" w:eastAsia="仿宋_GB2312"/>
        </w:rPr>
        <w:t>、</w:t>
      </w:r>
      <w:r>
        <w:rPr>
          <w:rFonts w:ascii="仿宋_GB2312" w:hAnsi="Times New Roman" w:eastAsia="仿宋_GB2312"/>
        </w:rPr>
        <w:t>友华的</w:t>
      </w:r>
      <w:r>
        <w:rPr>
          <w:rFonts w:hint="eastAsia" w:ascii="仿宋_GB2312" w:hAnsi="Times New Roman" w:eastAsia="仿宋_GB2312"/>
        </w:rPr>
        <w:t>世界各国青年</w:t>
      </w:r>
      <w:r>
        <w:rPr>
          <w:rFonts w:ascii="仿宋_GB2312" w:hAnsi="Times New Roman" w:eastAsia="仿宋_GB2312"/>
        </w:rPr>
        <w:t>，得到广大学生、家长</w:t>
      </w:r>
      <w:r>
        <w:rPr>
          <w:rFonts w:hint="eastAsia" w:ascii="仿宋_GB2312" w:hAnsi="Times New Roman" w:eastAsia="仿宋_GB2312"/>
        </w:rPr>
        <w:t>和</w:t>
      </w:r>
      <w:r>
        <w:rPr>
          <w:rFonts w:ascii="仿宋_GB2312" w:hAnsi="Times New Roman" w:eastAsia="仿宋_GB2312"/>
        </w:rPr>
        <w:t>学校的高度认可，</w:t>
      </w:r>
      <w:r>
        <w:rPr>
          <w:rFonts w:hint="eastAsia" w:ascii="仿宋_GB2312" w:hAnsi="Times New Roman" w:eastAsia="仿宋_GB2312"/>
        </w:rPr>
        <w:t>是</w:t>
      </w:r>
      <w:r>
        <w:rPr>
          <w:rFonts w:ascii="仿宋_GB2312" w:hAnsi="Times New Roman" w:eastAsia="仿宋_GB2312"/>
        </w:rPr>
        <w:t>我国基础教育领域</w:t>
      </w:r>
      <w:r>
        <w:rPr>
          <w:rFonts w:hint="eastAsia" w:ascii="仿宋_GB2312" w:hAnsi="Times New Roman" w:eastAsia="仿宋_GB2312"/>
        </w:rPr>
        <w:t>最具</w:t>
      </w:r>
      <w:r>
        <w:rPr>
          <w:rFonts w:ascii="仿宋_GB2312" w:hAnsi="Times New Roman" w:eastAsia="仿宋_GB2312"/>
        </w:rPr>
        <w:t>社会影响力</w:t>
      </w:r>
      <w:r>
        <w:rPr>
          <w:rFonts w:hint="eastAsia" w:ascii="仿宋_GB2312" w:hAnsi="Times New Roman" w:eastAsia="仿宋_GB2312"/>
        </w:rPr>
        <w:t>和</w:t>
      </w:r>
      <w:r>
        <w:rPr>
          <w:rFonts w:ascii="仿宋_GB2312" w:hAnsi="Times New Roman" w:eastAsia="仿宋_GB2312"/>
        </w:rPr>
        <w:t>知名度的</w:t>
      </w:r>
      <w:r>
        <w:rPr>
          <w:rFonts w:hint="eastAsia" w:ascii="仿宋_GB2312" w:hAnsi="Times New Roman" w:eastAsia="仿宋_GB2312"/>
        </w:rPr>
        <w:t>国际</w:t>
      </w:r>
      <w:r>
        <w:rPr>
          <w:rFonts w:ascii="仿宋_GB2312" w:hAnsi="Times New Roman" w:eastAsia="仿宋_GB2312"/>
        </w:rPr>
        <w:t>交流项目。</w:t>
      </w:r>
    </w:p>
    <w:p>
      <w:pPr>
        <w:spacing w:before="240" w:line="360" w:lineRule="auto"/>
        <w:ind w:firstLine="630" w:firstLineChars="196"/>
        <w:rPr>
          <w:rFonts w:ascii="Times New Roman" w:hAnsi="Times New Roman" w:eastAsia="仿宋_GB2312"/>
          <w:b/>
        </w:rPr>
      </w:pPr>
      <w:r>
        <w:rPr>
          <w:rFonts w:ascii="仿宋_GB2312" w:hAnsi="Times New Roman" w:eastAsia="仿宋_GB2312"/>
          <w:b/>
        </w:rPr>
        <w:t>三、项目特色</w:t>
      </w:r>
    </w:p>
    <w:p>
      <w:pPr>
        <w:pStyle w:val="4"/>
        <w:numPr>
          <w:ilvl w:val="0"/>
          <w:numId w:val="1"/>
        </w:numPr>
        <w:spacing w:before="240" w:line="360" w:lineRule="auto"/>
        <w:ind w:firstLineChars="0"/>
        <w:rPr>
          <w:rFonts w:ascii="Times New Roman" w:hAnsi="Times New Roman" w:eastAsia="仿宋_GB2312"/>
          <w:b/>
        </w:rPr>
      </w:pPr>
      <w:r>
        <w:rPr>
          <w:rFonts w:hint="eastAsia" w:ascii="仿宋_GB2312" w:hAnsi="Times New Roman" w:eastAsia="仿宋_GB2312"/>
          <w:b/>
        </w:rPr>
        <w:t>沉浸式的项目体验：深度培养学生的全球胜任力</w:t>
      </w:r>
    </w:p>
    <w:p>
      <w:pPr>
        <w:spacing w:before="240" w:line="360" w:lineRule="auto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仿宋_GB2312" w:hAnsi="Times New Roman" w:eastAsia="仿宋_GB2312"/>
        </w:rPr>
        <w:t>项目学生与来自世界</w:t>
      </w:r>
      <w:r>
        <w:rPr>
          <w:rFonts w:hint="eastAsia" w:ascii="Times New Roman" w:hAnsi="Times New Roman" w:eastAsia="仿宋_GB2312"/>
        </w:rPr>
        <w:t>110</w:t>
      </w:r>
      <w:r>
        <w:rPr>
          <w:rFonts w:hint="eastAsia" w:ascii="仿宋_GB2312" w:hAnsi="Times New Roman" w:eastAsia="仿宋_GB2312"/>
        </w:rPr>
        <w:t>个国家和地区的学生一起分赴各接待国，</w:t>
      </w:r>
      <w:r>
        <w:rPr>
          <w:rFonts w:ascii="仿宋_GB2312" w:hAnsi="Times New Roman" w:eastAsia="仿宋_GB2312"/>
        </w:rPr>
        <w:t>入住</w:t>
      </w:r>
      <w:r>
        <w:rPr>
          <w:rFonts w:hint="eastAsia" w:ascii="仿宋_GB2312" w:hAnsi="Times New Roman" w:eastAsia="仿宋_GB2312"/>
        </w:rPr>
        <w:t>经接待国</w:t>
      </w:r>
      <w:r>
        <w:rPr>
          <w:rFonts w:hint="eastAsia" w:ascii="Times New Roman" w:hAnsi="Times New Roman" w:eastAsia="仿宋_GB2312"/>
        </w:rPr>
        <w:t>AFS</w:t>
      </w:r>
      <w:r>
        <w:rPr>
          <w:rFonts w:hint="eastAsia" w:ascii="仿宋_GB2312" w:hAnsi="Times New Roman" w:eastAsia="仿宋_GB2312"/>
        </w:rPr>
        <w:t>组织根据国际标准严格遴选的</w:t>
      </w:r>
      <w:r>
        <w:rPr>
          <w:rFonts w:ascii="仿宋_GB2312" w:hAnsi="Times New Roman" w:eastAsia="仿宋_GB2312"/>
        </w:rPr>
        <w:t>当地志愿接待家庭</w:t>
      </w:r>
      <w:r>
        <w:rPr>
          <w:rFonts w:hint="eastAsia" w:ascii="仿宋_GB2312" w:hAnsi="Times New Roman" w:eastAsia="仿宋_GB2312"/>
          <w:lang w:val="en-US" w:eastAsia="zh-CN"/>
        </w:rPr>
        <w:t>/项目学校</w:t>
      </w:r>
      <w:r>
        <w:rPr>
          <w:rFonts w:hint="eastAsia" w:ascii="仿宋_GB2312" w:hAnsi="Times New Roman" w:eastAsia="仿宋_GB2312"/>
        </w:rPr>
        <w:t>、</w:t>
      </w:r>
      <w:r>
        <w:rPr>
          <w:rFonts w:ascii="仿宋_GB2312" w:hAnsi="Times New Roman" w:eastAsia="仿宋_GB2312"/>
        </w:rPr>
        <w:t>就读当地公立学校</w:t>
      </w:r>
      <w:r>
        <w:rPr>
          <w:rFonts w:hint="eastAsia" w:ascii="仿宋_GB2312" w:hAnsi="Times New Roman" w:eastAsia="仿宋_GB2312"/>
        </w:rPr>
        <w:t>，进行沉浸式</w:t>
      </w:r>
      <w:r>
        <w:rPr>
          <w:rFonts w:hint="eastAsia" w:ascii="仿宋_GB2312" w:hAnsi="Times New Roman" w:eastAsia="仿宋_GB2312"/>
          <w:lang w:eastAsia="zh-CN"/>
        </w:rPr>
        <w:t>的</w:t>
      </w:r>
      <w:r>
        <w:rPr>
          <w:rFonts w:hint="eastAsia" w:ascii="仿宋_GB2312" w:hAnsi="Times New Roman" w:eastAsia="仿宋_GB2312"/>
        </w:rPr>
        <w:t>跨文化交流与学习，培养学生的国际视野、</w:t>
      </w:r>
      <w:r>
        <w:rPr>
          <w:rFonts w:hint="eastAsia" w:ascii="仿宋_GB2312" w:hAnsi="Times New Roman" w:eastAsia="仿宋_GB2312"/>
          <w:lang w:val="en-US" w:eastAsia="zh-CN"/>
        </w:rPr>
        <w:t>学习多门</w:t>
      </w:r>
      <w:r>
        <w:rPr>
          <w:rFonts w:hint="eastAsia" w:ascii="仿宋_GB2312" w:hAnsi="Times New Roman" w:eastAsia="仿宋_GB2312"/>
        </w:rPr>
        <w:t>外语的能力、</w:t>
      </w:r>
      <w:r>
        <w:rPr>
          <w:rFonts w:hint="eastAsia" w:ascii="仿宋_GB2312" w:hAnsi="Times New Roman" w:eastAsia="仿宋_GB2312"/>
          <w:lang w:val="en-US" w:eastAsia="zh-CN"/>
        </w:rPr>
        <w:t>锻炼</w:t>
      </w:r>
      <w:r>
        <w:rPr>
          <w:rFonts w:hint="eastAsia" w:ascii="仿宋_GB2312" w:hAnsi="Times New Roman" w:eastAsia="仿宋_GB2312"/>
        </w:rPr>
        <w:t>跨文化适应和沟通能力及</w:t>
      </w:r>
      <w:r>
        <w:rPr>
          <w:rFonts w:hint="eastAsia" w:ascii="仿宋_GB2312" w:hAnsi="Times New Roman" w:eastAsia="仿宋_GB2312"/>
          <w:lang w:val="en-US" w:eastAsia="zh-CN"/>
        </w:rPr>
        <w:t>国际</w:t>
      </w:r>
      <w:r>
        <w:rPr>
          <w:rFonts w:hint="eastAsia" w:ascii="仿宋_GB2312" w:hAnsi="Times New Roman" w:eastAsia="仿宋_GB2312"/>
        </w:rPr>
        <w:t>胜任力</w:t>
      </w:r>
      <w:r>
        <w:rPr>
          <w:rFonts w:ascii="仿宋_GB2312" w:hAnsi="Times New Roman" w:eastAsia="仿宋_GB2312"/>
        </w:rPr>
        <w:t>。</w:t>
      </w:r>
    </w:p>
    <w:p>
      <w:pPr>
        <w:pStyle w:val="4"/>
        <w:numPr>
          <w:ilvl w:val="0"/>
          <w:numId w:val="1"/>
        </w:numPr>
        <w:spacing w:before="240" w:line="360" w:lineRule="auto"/>
        <w:ind w:firstLineChars="0"/>
        <w:rPr>
          <w:rFonts w:ascii="Times New Roman" w:hAnsi="Times New Roman" w:eastAsia="仿宋_GB2312"/>
          <w:b/>
        </w:rPr>
      </w:pPr>
      <w:r>
        <w:rPr>
          <w:rFonts w:ascii="仿宋_GB2312" w:hAnsi="Times New Roman" w:eastAsia="仿宋_GB2312"/>
          <w:b/>
        </w:rPr>
        <w:t>健全的支持体系</w:t>
      </w:r>
      <w:r>
        <w:rPr>
          <w:rFonts w:hint="eastAsia" w:ascii="仿宋_GB2312" w:hAnsi="Times New Roman" w:eastAsia="仿宋_GB2312"/>
          <w:b/>
        </w:rPr>
        <w:t>：百年国际标准为学生护航</w:t>
      </w:r>
    </w:p>
    <w:p>
      <w:pPr>
        <w:spacing w:before="240" w:line="360" w:lineRule="auto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 xml:space="preserve">1. </w:t>
      </w:r>
      <w:r>
        <w:rPr>
          <w:rFonts w:hint="eastAsia" w:ascii="仿宋_GB2312" w:hAnsi="Times New Roman" w:eastAsia="仿宋_GB2312"/>
        </w:rPr>
        <w:t>依托中国教育国际交流协会和</w:t>
      </w:r>
      <w:r>
        <w:rPr>
          <w:rFonts w:hint="eastAsia" w:ascii="Times New Roman" w:hAnsi="Times New Roman" w:eastAsia="仿宋_GB2312"/>
        </w:rPr>
        <w:t>AFS</w:t>
      </w:r>
      <w:r>
        <w:rPr>
          <w:rFonts w:hint="eastAsia" w:ascii="仿宋_GB2312" w:hAnsi="Times New Roman" w:eastAsia="仿宋_GB2312"/>
        </w:rPr>
        <w:t>国际组织平台，</w:t>
      </w:r>
      <w:r>
        <w:rPr>
          <w:rFonts w:ascii="仿宋_GB2312" w:hAnsi="Times New Roman" w:eastAsia="仿宋_GB2312"/>
        </w:rPr>
        <w:t>派出国和接待国的</w:t>
      </w:r>
      <w:r>
        <w:rPr>
          <w:rFonts w:ascii="Times New Roman" w:hAnsi="Times New Roman" w:eastAsia="仿宋_GB2312"/>
        </w:rPr>
        <w:t>AFS</w:t>
      </w:r>
      <w:r>
        <w:rPr>
          <w:rFonts w:ascii="仿宋_GB2312" w:hAnsi="Times New Roman" w:eastAsia="仿宋_GB2312"/>
        </w:rPr>
        <w:t>项目全国办和地方办、接待学校、接待家庭和联系人组成四角支持体系</w:t>
      </w:r>
      <w:r>
        <w:rPr>
          <w:rFonts w:hint="eastAsia" w:ascii="仿宋_GB2312" w:hAnsi="Times New Roman" w:eastAsia="仿宋_GB2312"/>
        </w:rPr>
        <w:t>，学生支持工作贯穿项目全程</w:t>
      </w:r>
      <w:r>
        <w:rPr>
          <w:rFonts w:ascii="仿宋_GB2312" w:hAnsi="Times New Roman" w:eastAsia="仿宋_GB231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2. </w:t>
      </w:r>
      <w:r>
        <w:rPr>
          <w:rFonts w:hint="eastAsia" w:ascii="仿宋_GB2312" w:hAnsi="Times New Roman" w:eastAsia="仿宋_GB2312"/>
        </w:rPr>
        <w:t>紧急情况下，</w:t>
      </w:r>
      <w:r>
        <w:rPr>
          <w:rFonts w:ascii="仿宋_GB2312" w:hAnsi="Times New Roman" w:eastAsia="仿宋_GB2312"/>
        </w:rPr>
        <w:t>派出国和接待国</w:t>
      </w:r>
      <w:r>
        <w:rPr>
          <w:rFonts w:hint="eastAsia" w:ascii="仿宋_GB2312" w:hAnsi="Times New Roman" w:eastAsia="仿宋_GB2312"/>
        </w:rPr>
        <w:t>均提供</w:t>
      </w:r>
      <w:r>
        <w:rPr>
          <w:rFonts w:ascii="Times New Roman" w:hAnsi="Times New Roman" w:eastAsia="仿宋_GB2312"/>
        </w:rPr>
        <w:t>7*24</w:t>
      </w:r>
      <w:r>
        <w:rPr>
          <w:rFonts w:ascii="仿宋_GB2312" w:hAnsi="Times New Roman" w:eastAsia="仿宋_GB2312"/>
        </w:rPr>
        <w:t>小时</w:t>
      </w:r>
      <w:r>
        <w:rPr>
          <w:rFonts w:hint="eastAsia" w:ascii="仿宋_GB2312" w:hAnsi="Times New Roman" w:eastAsia="仿宋_GB2312"/>
        </w:rPr>
        <w:t>应急管理和</w:t>
      </w:r>
      <w:r>
        <w:rPr>
          <w:rFonts w:ascii="仿宋_GB2312" w:hAnsi="Times New Roman" w:eastAsia="仿宋_GB2312"/>
        </w:rPr>
        <w:t>紧急电话支持；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3. </w:t>
      </w:r>
      <w:r>
        <w:rPr>
          <w:rFonts w:hint="eastAsia" w:ascii="仿宋_GB2312" w:hAnsi="Times New Roman" w:eastAsia="仿宋_GB2312"/>
        </w:rPr>
        <w:t>单笔医疗</w:t>
      </w:r>
      <w:r>
        <w:rPr>
          <w:rFonts w:ascii="仿宋_GB2312" w:hAnsi="Times New Roman" w:eastAsia="仿宋_GB2312"/>
        </w:rPr>
        <w:t>保额</w:t>
      </w:r>
      <w:r>
        <w:rPr>
          <w:rFonts w:hint="eastAsia" w:ascii="仿宋_GB2312" w:hAnsi="Times New Roman" w:eastAsia="仿宋_GB2312"/>
        </w:rPr>
        <w:t>不少于</w:t>
      </w:r>
      <w:r>
        <w:rPr>
          <w:rFonts w:ascii="Times New Roman" w:hAnsi="Times New Roman" w:eastAsia="仿宋_GB2312"/>
        </w:rPr>
        <w:t>50</w:t>
      </w:r>
      <w:r>
        <w:rPr>
          <w:rFonts w:ascii="仿宋_GB2312" w:hAnsi="Times New Roman" w:eastAsia="仿宋_GB2312"/>
        </w:rPr>
        <w:t>万美元的</w:t>
      </w:r>
      <w:r>
        <w:rPr>
          <w:rFonts w:ascii="Times New Roman" w:hAnsi="Times New Roman" w:eastAsia="仿宋_GB2312"/>
        </w:rPr>
        <w:t>AFS</w:t>
      </w:r>
      <w:r>
        <w:rPr>
          <w:rFonts w:ascii="仿宋_GB2312" w:hAnsi="Times New Roman" w:eastAsia="仿宋_GB2312"/>
        </w:rPr>
        <w:t>医疗保险及附加</w:t>
      </w:r>
      <w:r>
        <w:rPr>
          <w:rFonts w:hint="eastAsia" w:ascii="仿宋_GB2312" w:hAnsi="Times New Roman" w:eastAsia="仿宋_GB2312"/>
        </w:rPr>
        <w:t>保险</w:t>
      </w:r>
      <w:r>
        <w:rPr>
          <w:rFonts w:ascii="仿宋_GB2312" w:hAnsi="Times New Roman" w:eastAsia="仿宋_GB2312"/>
        </w:rPr>
        <w:t>。</w:t>
      </w:r>
    </w:p>
    <w:p>
      <w:pPr>
        <w:widowControl/>
        <w:numPr>
          <w:ilvl w:val="0"/>
          <w:numId w:val="2"/>
        </w:numPr>
        <w:spacing w:before="240" w:line="360" w:lineRule="auto"/>
        <w:jc w:val="left"/>
        <w:rPr>
          <w:rFonts w:ascii="Times New Roman" w:hAnsi="Times New Roman" w:eastAsia="仿宋_GB2312"/>
          <w:b/>
        </w:rPr>
      </w:pPr>
      <w:r>
        <w:rPr>
          <w:rFonts w:ascii="仿宋_GB2312" w:hAnsi="Times New Roman" w:eastAsia="仿宋_GB2312"/>
          <w:b/>
        </w:rPr>
        <w:t>专业化的培训体系</w:t>
      </w:r>
      <w:r>
        <w:rPr>
          <w:rFonts w:hint="eastAsia" w:ascii="仿宋_GB2312" w:hAnsi="Times New Roman" w:eastAsia="仿宋_GB2312"/>
          <w:b/>
        </w:rPr>
        <w:t>：国际理解教育贯穿始终</w:t>
      </w:r>
    </w:p>
    <w:p>
      <w:pPr>
        <w:spacing w:before="240" w:line="360" w:lineRule="auto"/>
        <w:ind w:firstLine="643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b/>
        </w:rPr>
        <w:t xml:space="preserve">1. </w:t>
      </w:r>
      <w:r>
        <w:rPr>
          <w:rFonts w:hint="eastAsia" w:ascii="仿宋_GB2312" w:hAnsi="Times New Roman" w:eastAsia="仿宋_GB2312"/>
          <w:b/>
        </w:rPr>
        <w:t>多维度展示项目内涵：</w:t>
      </w:r>
      <w:r>
        <w:rPr>
          <w:rFonts w:hint="eastAsia" w:ascii="仿宋_GB2312" w:hAnsi="Times New Roman" w:eastAsia="仿宋_GB2312"/>
        </w:rPr>
        <w:t>参加项目前，通过定期邀请</w:t>
      </w:r>
      <w:r>
        <w:rPr>
          <w:rFonts w:hint="eastAsia" w:ascii="Times New Roman" w:hAnsi="Times New Roman" w:eastAsia="仿宋_GB2312"/>
        </w:rPr>
        <w:t>AFS</w:t>
      </w:r>
      <w:r>
        <w:rPr>
          <w:rFonts w:hint="eastAsia" w:ascii="仿宋_GB2312" w:hAnsi="Times New Roman" w:eastAsia="仿宋_GB2312"/>
        </w:rPr>
        <w:t>项目的回国学生、回国教师、派出学生家长等进行项目分享，帮助项目参加者全面了解项目内涵；</w:t>
      </w:r>
    </w:p>
    <w:p>
      <w:pPr>
        <w:spacing w:line="360" w:lineRule="auto"/>
        <w:ind w:firstLine="643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b/>
        </w:rPr>
        <w:t xml:space="preserve">2. </w:t>
      </w:r>
      <w:r>
        <w:rPr>
          <w:rFonts w:hint="eastAsia" w:ascii="仿宋_GB2312" w:hAnsi="Times New Roman" w:eastAsia="仿宋_GB2312"/>
          <w:b/>
        </w:rPr>
        <w:t>全方位提供专业指导：</w:t>
      </w:r>
      <w:r>
        <w:rPr>
          <w:rFonts w:hint="eastAsia" w:ascii="仿宋_GB2312" w:hAnsi="Times New Roman" w:eastAsia="仿宋_GB2312"/>
        </w:rPr>
        <w:t>进入项目申请环节，根据接待国要求和学生自身特点，全程指导学生进行英文申请表的填写及参加项目前的准备工作，便于接待国找到高度匹配的接待家庭和学校；</w:t>
      </w:r>
    </w:p>
    <w:p>
      <w:pPr>
        <w:spacing w:line="360" w:lineRule="auto"/>
        <w:ind w:firstLine="643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b/>
        </w:rPr>
        <w:t xml:space="preserve">3. </w:t>
      </w:r>
      <w:r>
        <w:rPr>
          <w:rFonts w:hint="eastAsia" w:ascii="仿宋_GB2312" w:hAnsi="Times New Roman" w:eastAsia="仿宋_GB2312"/>
          <w:b/>
        </w:rPr>
        <w:t>全程贯穿国际理解教育理念：</w:t>
      </w:r>
      <w:r>
        <w:rPr>
          <w:rFonts w:hint="eastAsia" w:ascii="仿宋_GB2312" w:hAnsi="Times New Roman" w:eastAsia="仿宋_GB2312"/>
        </w:rPr>
        <w:t>进入项目阶段后，派出国和接待国的</w:t>
      </w:r>
      <w:r>
        <w:rPr>
          <w:rFonts w:hint="eastAsia" w:ascii="Times New Roman" w:hAnsi="Times New Roman" w:eastAsia="仿宋_GB2312"/>
        </w:rPr>
        <w:t>AFS</w:t>
      </w:r>
      <w:r>
        <w:rPr>
          <w:rFonts w:hint="eastAsia" w:ascii="仿宋_GB2312" w:hAnsi="Times New Roman" w:eastAsia="仿宋_GB2312"/>
        </w:rPr>
        <w:t>组织围绕</w:t>
      </w:r>
      <w:r>
        <w:rPr>
          <w:rFonts w:ascii="仿宋_GB2312" w:hAnsi="Times New Roman" w:eastAsia="仿宋_GB2312"/>
        </w:rPr>
        <w:t>国际理解教育，分为</w:t>
      </w:r>
      <w:r>
        <w:rPr>
          <w:rFonts w:hint="eastAsia" w:ascii="仿宋_GB2312" w:hAnsi="Times New Roman" w:eastAsia="仿宋_GB2312"/>
        </w:rPr>
        <w:t>六</w:t>
      </w:r>
      <w:r>
        <w:rPr>
          <w:rFonts w:ascii="仿宋_GB2312" w:hAnsi="Times New Roman" w:eastAsia="仿宋_GB2312"/>
        </w:rPr>
        <w:t>个阶段对交流生进行</w:t>
      </w:r>
      <w:r>
        <w:rPr>
          <w:rFonts w:hint="eastAsia" w:ascii="仿宋_GB2312" w:hAnsi="Times New Roman" w:eastAsia="仿宋_GB2312"/>
        </w:rPr>
        <w:t>国际理解教育和</w:t>
      </w:r>
      <w:r>
        <w:rPr>
          <w:rFonts w:ascii="仿宋_GB2312" w:hAnsi="Times New Roman" w:eastAsia="仿宋_GB2312"/>
        </w:rPr>
        <w:t>跨文化学习的系统培训，帮助学生更好地融入接待国文化，提高学生</w:t>
      </w:r>
      <w:r>
        <w:rPr>
          <w:rFonts w:hint="eastAsia" w:ascii="仿宋_GB2312" w:hAnsi="Times New Roman" w:eastAsia="仿宋_GB2312"/>
        </w:rPr>
        <w:t>在</w:t>
      </w:r>
      <w:r>
        <w:rPr>
          <w:rFonts w:ascii="仿宋_GB2312" w:hAnsi="Times New Roman" w:eastAsia="仿宋_GB2312"/>
        </w:rPr>
        <w:t>跨文化</w:t>
      </w:r>
      <w:r>
        <w:rPr>
          <w:rFonts w:hint="eastAsia" w:ascii="仿宋_GB2312" w:hAnsi="Times New Roman" w:eastAsia="仿宋_GB2312"/>
        </w:rPr>
        <w:t>环境中寻求帮助、解决问题、有效沟通和理解的能力</w:t>
      </w:r>
      <w:r>
        <w:rPr>
          <w:rFonts w:ascii="仿宋_GB2312" w:hAnsi="Times New Roman" w:eastAsia="仿宋_GB2312"/>
        </w:rPr>
        <w:t>。</w:t>
      </w:r>
    </w:p>
    <w:p>
      <w:pPr>
        <w:widowControl/>
        <w:numPr>
          <w:ilvl w:val="0"/>
          <w:numId w:val="3"/>
        </w:numPr>
        <w:spacing w:before="240" w:line="360" w:lineRule="auto"/>
        <w:jc w:val="left"/>
        <w:rPr>
          <w:rFonts w:ascii="Times New Roman" w:hAnsi="Times New Roman" w:eastAsia="仿宋_GB2312"/>
          <w:b/>
        </w:rPr>
      </w:pPr>
      <w:r>
        <w:rPr>
          <w:rFonts w:ascii="仿宋_GB2312" w:hAnsi="Times New Roman" w:eastAsia="仿宋_GB2312"/>
          <w:b/>
        </w:rPr>
        <w:t>国际化的评估体系</w:t>
      </w:r>
      <w:r>
        <w:rPr>
          <w:rFonts w:hint="eastAsia" w:ascii="Times New Roman" w:hAnsi="Times New Roman" w:eastAsia="仿宋_GB2312"/>
          <w:b/>
        </w:rPr>
        <w:t>-</w:t>
      </w:r>
      <w:r>
        <w:rPr>
          <w:rFonts w:hint="eastAsia" w:ascii="仿宋_GB2312" w:hAnsi="Times New Roman" w:eastAsia="仿宋_GB2312"/>
          <w:b/>
        </w:rPr>
        <w:t>全面评估确保项目质量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通过全球统一的客户服务满意度（Custom Service Evaluation，简称CSE，其中包括派出学生、派出家庭、接待学生、接待家庭、派出学校、接待学校）和伙伴组织满意度（Partner Service Evaluation，简称PSE）全面评估项目质量。中国AFS项目近十年来在国际评估中客户满意度取得90%以上的优良成绩。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0B4907"/>
    <w:multiLevelType w:val="multilevel"/>
    <w:tmpl w:val="170B4907"/>
    <w:lvl w:ilvl="0" w:tentative="0">
      <w:start w:val="1"/>
      <w:numFmt w:val="bullet"/>
      <w:lvlText w:val="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abstractNum w:abstractNumId="1">
    <w:nsid w:val="349D1AED"/>
    <w:multiLevelType w:val="multilevel"/>
    <w:tmpl w:val="349D1AED"/>
    <w:lvl w:ilvl="0" w:tentative="0">
      <w:start w:val="1"/>
      <w:numFmt w:val="bullet"/>
      <w:lvlText w:val="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abstractNum w:abstractNumId="2">
    <w:nsid w:val="49981182"/>
    <w:multiLevelType w:val="multilevel"/>
    <w:tmpl w:val="49981182"/>
    <w:lvl w:ilvl="0" w:tentative="0">
      <w:start w:val="1"/>
      <w:numFmt w:val="bullet"/>
      <w:lvlText w:val="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A8"/>
    <w:rsid w:val="00BD0DBC"/>
    <w:rsid w:val="00C56BA8"/>
    <w:rsid w:val="5C7C2F6F"/>
    <w:rsid w:val="64CE1160"/>
    <w:rsid w:val="756D014B"/>
    <w:rsid w:val="7B462BBF"/>
    <w:rsid w:val="7D09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楷体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1481</Words>
  <Characters>1644</Characters>
  <Lines>11</Lines>
  <Paragraphs>3</Paragraphs>
  <TotalTime>8</TotalTime>
  <ScaleCrop>false</ScaleCrop>
  <LinksUpToDate>false</LinksUpToDate>
  <CharactersWithSpaces>1657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2021-12-21T09:08:00Z</dcterms:created>
  <dc:creator>null</dc:creator>
  <cp:lastModifiedBy>WPS_1576929811</cp:lastModifiedBy>
  <dcterms:modified xsi:type="dcterms:W3CDTF">2022-04-14T08:57:05Z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E0EB62839AD94C938799CA1926EECA46</vt:lpwstr>
  </property>
</Properties>
</file>