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1280"/>
        <w:jc w:val="both"/>
        <w:outlineLvl w:val="0"/>
        <w:rPr>
          <w:rFonts w:hint="default" w:ascii="Times New Roman" w:hAnsi="Times New Roman" w:eastAsia="仿宋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仿宋" w:cs="仿宋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-60"/>
        <w:jc w:val="center"/>
        <w:outlineLvl w:val="0"/>
        <w:rPr>
          <w:rFonts w:hint="default" w:ascii="Times New Roman" w:hAnsi="Times New Roman" w:eastAsia="方正小标宋简体" w:cs="Times New Roman"/>
          <w:w w:val="99"/>
          <w:sz w:val="36"/>
          <w:szCs w:val="36"/>
          <w:lang w:val="en-US"/>
        </w:rPr>
      </w:pPr>
      <w:r>
        <w:rPr>
          <w:rFonts w:hint="eastAsia" w:ascii="Times New Roman" w:hAnsi="Times New Roman" w:eastAsia="方正小标宋简体" w:cs="方正小标宋简体"/>
          <w:w w:val="99"/>
          <w:kern w:val="2"/>
          <w:sz w:val="36"/>
          <w:szCs w:val="36"/>
          <w:lang w:val="en-US" w:eastAsia="zh-CN" w:bidi="ar"/>
        </w:rPr>
        <w:t>第二期高校中青年干部国际化素养培训班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-60"/>
        <w:jc w:val="center"/>
        <w:outlineLvl w:val="0"/>
        <w:rPr>
          <w:rFonts w:hint="default" w:ascii="Times New Roman" w:hAnsi="Times New Roman" w:eastAsia="方正小标宋简体" w:cs="Times New Roman"/>
          <w:w w:val="99"/>
          <w:sz w:val="36"/>
          <w:szCs w:val="36"/>
          <w:lang w:val="en-US"/>
        </w:rPr>
      </w:pPr>
      <w:r>
        <w:rPr>
          <w:rFonts w:hint="eastAsia" w:ascii="Times New Roman" w:hAnsi="Times New Roman" w:eastAsia="方正小标宋简体" w:cs="方正小标宋简体"/>
          <w:w w:val="99"/>
          <w:kern w:val="2"/>
          <w:sz w:val="36"/>
          <w:szCs w:val="36"/>
          <w:lang w:val="en-US" w:eastAsia="zh-CN" w:bidi="ar"/>
        </w:rPr>
        <w:t>（初步日程）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547"/>
        <w:gridCol w:w="6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16:00-17:00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主题班会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27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09:00-11:30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开班仪式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课程一：新时代中国特色大国外交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世界百年大变局下的外部环境；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外交理念创新与战略布局；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国际化思维培养等。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问答与交流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14:00-16:30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交流研讨：中外高校国际合作多种模式解析与经验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高等教育国际化大趋势与模式概览；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中外合作多种模式比较分析与经验等。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问答与交流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28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09:00-11:30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课程二：高校国际化传播途径与策略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话语能力建设与国际传播；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传播途径、策略和经验分享等。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问答与交流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14:00-16:30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交流研讨：高等教育跨文化交流与合作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1.“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冰山理论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对跨文化交际能力培养的启示；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跨文化沟通技巧与合作谈判技巧等。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问答与交流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09:00-11:30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课程三：新形势下高校涉外突发事件的预防和处理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高校涉外突发事件预防策略；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实例解析及应变能力培养等。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问答与交流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14:00-16:30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课程四：国际交往礼仪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在国际谈判、访问、接待、会务等工作场景中礼仪要求和注意事项等。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问答与交流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09:00-11:30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经验分享：国际教育交流工作经验教训与启示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问答与交流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14:00-16:30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学习心得分享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结业仪式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hZjVhNTZkYTZkY2EzYWIyNmYxNzFjZDA4ZTc0ZjMifQ=="/>
  </w:docVars>
  <w:rsids>
    <w:rsidRoot w:val="00000000"/>
    <w:rsid w:val="539A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432</Words>
  <Characters>542</Characters>
  <Lines>0</Lines>
  <Paragraphs>0</Paragraphs>
  <TotalTime>0</TotalTime>
  <ScaleCrop>false</ScaleCrop>
  <LinksUpToDate>false</LinksUpToDate>
  <CharactersWithSpaces>542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fengx</dc:creator>
  <cp:lastModifiedBy>WPS_1591171677</cp:lastModifiedBy>
  <dcterms:modified xsi:type="dcterms:W3CDTF">2022-09-19T09:24:43Z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FB7E8C8D3F8E4C43B7DD7848A9A1C04A</vt:lpwstr>
  </property>
</Properties>
</file>